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853" w:rsidRPr="008F7853" w:rsidRDefault="008F7853" w:rsidP="008F7853">
      <w:pPr>
        <w:tabs>
          <w:tab w:val="left" w:pos="7725"/>
        </w:tabs>
        <w:spacing w:after="0" w:line="240" w:lineRule="auto"/>
        <w:rPr>
          <w:rFonts w:ascii="Times New Roman" w:eastAsia="Calibri" w:hAnsi="Times New Roman" w:cs="Times New Roman"/>
          <w:szCs w:val="28"/>
          <w:lang w:eastAsia="en-US"/>
        </w:rPr>
      </w:pPr>
      <w:bookmarkStart w:id="0" w:name="block-51215351"/>
      <w:r w:rsidRPr="008F7853">
        <w:rPr>
          <w:rFonts w:ascii="Times New Roman" w:eastAsia="Calibri" w:hAnsi="Times New Roman" w:cs="Times New Roman"/>
          <w:szCs w:val="28"/>
          <w:lang w:eastAsia="en-US"/>
        </w:rPr>
        <w:t xml:space="preserve">                                                                                                                </w:t>
      </w:r>
      <w:r w:rsidR="00AC4182">
        <w:rPr>
          <w:rFonts w:ascii="Times New Roman" w:eastAsia="Calibri" w:hAnsi="Times New Roman" w:cs="Times New Roman"/>
          <w:szCs w:val="28"/>
          <w:lang w:eastAsia="en-US"/>
        </w:rPr>
        <w:t xml:space="preserve">               Приложение №_1(</w:t>
      </w:r>
      <w:proofErr w:type="gramStart"/>
      <w:r w:rsidR="00AC4182">
        <w:rPr>
          <w:rFonts w:ascii="Times New Roman" w:eastAsia="Calibri" w:hAnsi="Times New Roman" w:cs="Times New Roman"/>
          <w:szCs w:val="28"/>
          <w:lang w:eastAsia="en-US"/>
        </w:rPr>
        <w:t>11</w:t>
      </w:r>
      <w:bookmarkStart w:id="1" w:name="_GoBack"/>
      <w:bookmarkEnd w:id="1"/>
      <w:r w:rsidRPr="008F7853">
        <w:rPr>
          <w:rFonts w:ascii="Times New Roman" w:eastAsia="Calibri" w:hAnsi="Times New Roman" w:cs="Times New Roman"/>
          <w:szCs w:val="28"/>
          <w:lang w:eastAsia="en-US"/>
        </w:rPr>
        <w:t>)_</w:t>
      </w:r>
      <w:proofErr w:type="gramEnd"/>
      <w:r w:rsidRPr="008F7853">
        <w:rPr>
          <w:rFonts w:ascii="Times New Roman" w:eastAsia="Calibri" w:hAnsi="Times New Roman" w:cs="Times New Roman"/>
          <w:szCs w:val="28"/>
          <w:lang w:eastAsia="en-US"/>
        </w:rPr>
        <w:t>_</w:t>
      </w:r>
    </w:p>
    <w:p w:rsidR="008F7853" w:rsidRPr="008F7853" w:rsidRDefault="008F7853" w:rsidP="008F7853">
      <w:pPr>
        <w:tabs>
          <w:tab w:val="left" w:pos="3360"/>
        </w:tabs>
        <w:spacing w:after="0" w:line="240" w:lineRule="auto"/>
        <w:rPr>
          <w:rFonts w:ascii="Times New Roman" w:eastAsia="Calibri" w:hAnsi="Times New Roman" w:cs="Times New Roman"/>
          <w:szCs w:val="28"/>
          <w:lang w:eastAsia="en-US"/>
        </w:rPr>
      </w:pPr>
      <w:r w:rsidRPr="008F7853">
        <w:rPr>
          <w:rFonts w:ascii="Times New Roman" w:eastAsia="Calibri" w:hAnsi="Times New Roman" w:cs="Times New Roman"/>
          <w:szCs w:val="28"/>
          <w:lang w:eastAsia="en-US"/>
        </w:rPr>
        <w:tab/>
      </w:r>
    </w:p>
    <w:p w:rsidR="008F7853" w:rsidRPr="008F7853" w:rsidRDefault="008F7853" w:rsidP="008F7853">
      <w:pPr>
        <w:tabs>
          <w:tab w:val="left" w:pos="7725"/>
        </w:tabs>
        <w:spacing w:after="0" w:line="240" w:lineRule="auto"/>
        <w:jc w:val="center"/>
        <w:rPr>
          <w:rFonts w:ascii="Times New Roman" w:eastAsia="Calibri" w:hAnsi="Times New Roman" w:cs="Times New Roman"/>
          <w:szCs w:val="28"/>
          <w:lang w:eastAsia="en-US"/>
        </w:rPr>
      </w:pPr>
      <w:r w:rsidRPr="008F7853">
        <w:rPr>
          <w:rFonts w:ascii="Times New Roman" w:eastAsia="Calibri" w:hAnsi="Times New Roman" w:cs="Times New Roman"/>
          <w:szCs w:val="28"/>
          <w:lang w:eastAsia="en-US"/>
        </w:rPr>
        <w:t>Извлечено из ООП НОО утвержденного</w:t>
      </w:r>
    </w:p>
    <w:p w:rsidR="008F7853" w:rsidRPr="008F7853" w:rsidRDefault="008F7853" w:rsidP="008F7853">
      <w:pPr>
        <w:tabs>
          <w:tab w:val="left" w:pos="7725"/>
        </w:tabs>
        <w:spacing w:after="0" w:line="240" w:lineRule="auto"/>
        <w:jc w:val="center"/>
        <w:rPr>
          <w:rFonts w:ascii="Times New Roman" w:eastAsia="Calibri" w:hAnsi="Times New Roman" w:cs="Times New Roman"/>
          <w:szCs w:val="28"/>
          <w:lang w:eastAsia="en-US"/>
        </w:rPr>
      </w:pPr>
      <w:r w:rsidRPr="008F7853">
        <w:rPr>
          <w:rFonts w:ascii="Times New Roman" w:eastAsia="Calibri" w:hAnsi="Times New Roman" w:cs="Times New Roman"/>
          <w:szCs w:val="28"/>
          <w:lang w:eastAsia="en-US"/>
        </w:rPr>
        <w:t xml:space="preserve">приказом директора МКОУ «СОШ №20» </w:t>
      </w:r>
      <w:proofErr w:type="spellStart"/>
      <w:r w:rsidRPr="008F7853">
        <w:rPr>
          <w:rFonts w:ascii="Times New Roman" w:eastAsia="Calibri" w:hAnsi="Times New Roman" w:cs="Times New Roman"/>
          <w:szCs w:val="28"/>
          <w:lang w:eastAsia="en-US"/>
        </w:rPr>
        <w:t>г.о</w:t>
      </w:r>
      <w:proofErr w:type="spellEnd"/>
      <w:r w:rsidRPr="008F7853">
        <w:rPr>
          <w:rFonts w:ascii="Times New Roman" w:eastAsia="Calibri" w:hAnsi="Times New Roman" w:cs="Times New Roman"/>
          <w:szCs w:val="28"/>
          <w:lang w:eastAsia="en-US"/>
        </w:rPr>
        <w:t>. Нальчик</w:t>
      </w:r>
    </w:p>
    <w:p w:rsidR="008F7853" w:rsidRPr="008F7853" w:rsidRDefault="008F7853" w:rsidP="008F7853">
      <w:pPr>
        <w:tabs>
          <w:tab w:val="left" w:pos="7725"/>
        </w:tabs>
        <w:spacing w:after="0" w:line="240" w:lineRule="auto"/>
        <w:jc w:val="center"/>
        <w:rPr>
          <w:rFonts w:ascii="Times New Roman" w:eastAsia="Calibri" w:hAnsi="Times New Roman" w:cs="Times New Roman"/>
          <w:szCs w:val="28"/>
          <w:lang w:eastAsia="en-US"/>
        </w:rPr>
      </w:pPr>
      <w:r w:rsidRPr="008F7853">
        <w:rPr>
          <w:rFonts w:ascii="Times New Roman" w:eastAsia="Calibri" w:hAnsi="Times New Roman" w:cs="Times New Roman"/>
          <w:szCs w:val="28"/>
          <w:lang w:eastAsia="en-US"/>
        </w:rPr>
        <w:t>от 29.08.2025г. № 225</w:t>
      </w:r>
      <w:r w:rsidRPr="008F7853">
        <w:rPr>
          <w:rFonts w:ascii="Times New Roman" w:eastAsia="Calibri" w:hAnsi="Times New Roman" w:cs="Times New Roman"/>
          <w:szCs w:val="28"/>
          <w:lang w:eastAsia="en-US"/>
        </w:rPr>
        <w:br/>
      </w: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eastAsia="en-US"/>
        </w:rPr>
      </w:pPr>
      <w:r w:rsidRPr="008F7853">
        <w:rPr>
          <w:rFonts w:ascii="Times New Roman" w:eastAsia="Calibri" w:hAnsi="Times New Roman" w:cs="Times New Roman"/>
          <w:b/>
          <w:sz w:val="48"/>
          <w:szCs w:val="48"/>
          <w:lang w:eastAsia="en-US"/>
        </w:rPr>
        <w:t>РАБОЧАЯ ПРОГРАММА</w:t>
      </w: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8F7853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учебного предмета</w:t>
      </w: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8F7853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«</w:t>
      </w:r>
      <w:r>
        <w:rPr>
          <w:rFonts w:ascii="Times New Roman" w:eastAsia="Calibri" w:hAnsi="Times New Roman" w:cs="Times New Roman"/>
          <w:b/>
          <w:sz w:val="32"/>
          <w:szCs w:val="32"/>
          <w:lang w:eastAsia="ar-SA"/>
        </w:rPr>
        <w:t>Физическая культура</w:t>
      </w:r>
      <w:r w:rsidRPr="008F7853">
        <w:rPr>
          <w:rFonts w:ascii="Times New Roman" w:eastAsia="Calibri" w:hAnsi="Times New Roman" w:cs="Times New Roman"/>
          <w:b/>
          <w:sz w:val="32"/>
          <w:szCs w:val="32"/>
          <w:lang w:eastAsia="ar-SA"/>
        </w:rPr>
        <w:t>)</w:t>
      </w:r>
      <w:r w:rsidRPr="008F7853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»</w:t>
      </w: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8F7853">
        <w:rPr>
          <w:rFonts w:ascii="Times New Roman" w:eastAsia="Calibri" w:hAnsi="Times New Roman" w:cs="Times New Roman"/>
          <w:sz w:val="32"/>
          <w:szCs w:val="32"/>
          <w:lang w:eastAsia="en-US"/>
        </w:rPr>
        <w:t>для обучающихся учащихся 1-4-х классов</w:t>
      </w: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8F7853">
        <w:rPr>
          <w:rFonts w:ascii="Times New Roman" w:eastAsia="Calibri" w:hAnsi="Times New Roman" w:cs="Times New Roman"/>
          <w:sz w:val="32"/>
          <w:szCs w:val="32"/>
          <w:lang w:eastAsia="en-US"/>
        </w:rPr>
        <w:t>с изменениями и дополнениями на 1 сентября 2025 года</w:t>
      </w: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8F7853" w:rsidRPr="008F7853" w:rsidRDefault="008F7853" w:rsidP="008F7853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8F7853">
        <w:rPr>
          <w:rFonts w:ascii="Times New Roman" w:eastAsia="Calibri" w:hAnsi="Times New Roman" w:cs="Times New Roman"/>
          <w:b/>
          <w:lang w:eastAsia="en-US"/>
        </w:rPr>
        <w:t>Нальчик, 2025</w:t>
      </w:r>
    </w:p>
    <w:p w:rsidR="008F7853" w:rsidRPr="008F7853" w:rsidRDefault="008F7853" w:rsidP="008F785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8F7853" w:rsidRDefault="008F7853" w:rsidP="008F7853">
      <w:pPr>
        <w:spacing w:after="0" w:line="264" w:lineRule="auto"/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</w:pPr>
    </w:p>
    <w:p w:rsidR="008F7853" w:rsidRPr="008F7853" w:rsidRDefault="008F7853" w:rsidP="008F7853">
      <w:pPr>
        <w:spacing w:after="0" w:line="264" w:lineRule="auto"/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</w:pPr>
    </w:p>
    <w:p w:rsidR="000B66A1" w:rsidRPr="00AD1E74" w:rsidRDefault="00321041" w:rsidP="00C94996">
      <w:pPr>
        <w:spacing w:after="0" w:line="264" w:lineRule="auto"/>
        <w:jc w:val="both"/>
      </w:pPr>
      <w:r w:rsidRPr="00AD1E74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0B66A1" w:rsidRPr="00AD1E74" w:rsidRDefault="000B66A1">
      <w:pPr>
        <w:spacing w:after="0" w:line="264" w:lineRule="auto"/>
        <w:ind w:left="120"/>
        <w:jc w:val="both"/>
      </w:pPr>
    </w:p>
    <w:p w:rsidR="000B66A1" w:rsidRPr="00AD1E74" w:rsidRDefault="00321041">
      <w:pPr>
        <w:spacing w:after="0" w:line="264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B66A1" w:rsidRPr="00AD1E74" w:rsidRDefault="00321041">
      <w:pPr>
        <w:spacing w:after="0" w:line="264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0B66A1" w:rsidRPr="00AD1E74" w:rsidRDefault="00321041">
      <w:pPr>
        <w:spacing w:after="0" w:line="264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0B66A1" w:rsidRPr="00AD1E74" w:rsidRDefault="00321041">
      <w:pPr>
        <w:spacing w:after="0" w:line="264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</w:t>
      </w:r>
      <w:r w:rsidRPr="00AD1E74">
        <w:rPr>
          <w:rFonts w:ascii="Times New Roman" w:hAnsi="Times New Roman"/>
          <w:color w:val="000000"/>
          <w:sz w:val="28"/>
        </w:rPr>
        <w:lastRenderedPageBreak/>
        <w:t>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 xml:space="preserve">Программа по физической культуре обеспечивает </w:t>
      </w:r>
      <w:proofErr w:type="spellStart"/>
      <w:r w:rsidRPr="00AD1E7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D1E74">
        <w:rPr>
          <w:rFonts w:ascii="Times New Roman" w:hAnsi="Times New Roman"/>
          <w:color w:val="000000"/>
          <w:sz w:val="28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дает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дает распределение тематических разделов и рекомендуемую последовательность их изучения с учетом </w:t>
      </w:r>
      <w:proofErr w:type="spellStart"/>
      <w:r w:rsidRPr="00AD1E74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AD1E74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AD1E74">
        <w:rPr>
          <w:rFonts w:ascii="Times New Roman" w:hAnsi="Times New Roman"/>
          <w:color w:val="000000"/>
          <w:sz w:val="28"/>
        </w:rPr>
        <w:t>внутрипредметных</w:t>
      </w:r>
      <w:proofErr w:type="spellEnd"/>
      <w:r w:rsidRPr="00AD1E74">
        <w:rPr>
          <w:rFonts w:ascii="Times New Roman" w:hAnsi="Times New Roman"/>
          <w:color w:val="000000"/>
          <w:sz w:val="28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В программе по физической культуре нашли свое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0B66A1" w:rsidRPr="00AD1E74" w:rsidRDefault="00321041">
      <w:pPr>
        <w:spacing w:after="0" w:line="264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 xml:space="preserve"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</w:t>
      </w:r>
      <w:r w:rsidRPr="00AD1E74">
        <w:rPr>
          <w:rFonts w:ascii="Times New Roman" w:hAnsi="Times New Roman"/>
          <w:color w:val="000000"/>
          <w:sz w:val="28"/>
        </w:rPr>
        <w:lastRenderedPageBreak/>
        <w:t>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0B66A1" w:rsidRPr="00AD1E74" w:rsidRDefault="00321041">
      <w:pPr>
        <w:spacing w:after="0" w:line="264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0B66A1" w:rsidRPr="00AD1E74" w:rsidRDefault="00321041">
      <w:pPr>
        <w:spacing w:after="0" w:line="264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0B66A1" w:rsidRPr="00AD1E74" w:rsidRDefault="00321041">
      <w:pPr>
        <w:spacing w:after="0" w:line="264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0B66A1" w:rsidRPr="00AD1E74" w:rsidRDefault="00321041">
      <w:pPr>
        <w:spacing w:after="0" w:line="264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определенных статьей 41 Федерального закона «Об образовании в Российской Федерации» от 29 декабря 2012 г. </w:t>
      </w:r>
      <w:r>
        <w:rPr>
          <w:rFonts w:ascii="Times New Roman" w:hAnsi="Times New Roman"/>
          <w:color w:val="000000"/>
          <w:sz w:val="28"/>
        </w:rPr>
        <w:t>N</w:t>
      </w:r>
      <w:r w:rsidRPr="00AD1E74">
        <w:rPr>
          <w:rFonts w:ascii="Times New Roman" w:hAnsi="Times New Roman"/>
          <w:color w:val="000000"/>
          <w:sz w:val="28"/>
        </w:rPr>
        <w:t xml:space="preserve">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определенных в стратегии развития физической культуры и спорта в 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lastRenderedPageBreak/>
        <w:t>Программа по физической культуре разработана в соответствии с требованиями ФГОС НОО.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целеустремленность,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 xml:space="preserve"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</w:t>
      </w:r>
      <w:r w:rsidRPr="00AD1E74">
        <w:rPr>
          <w:rFonts w:ascii="Times New Roman" w:hAnsi="Times New Roman"/>
          <w:color w:val="000000"/>
          <w:sz w:val="28"/>
        </w:rPr>
        <w:lastRenderedPageBreak/>
        <w:t>физической культуре обеспечивает достаточный объем практико-ориентированных знаний и умений.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В соответствии с ФГОС НОО содержание программы по физической культуре состоит из следующих компонентов: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знания о физической культуре (информационный компонент деятельности);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способы физкультурной деятельности (</w:t>
      </w:r>
      <w:proofErr w:type="spellStart"/>
      <w:r w:rsidRPr="00AD1E74">
        <w:rPr>
          <w:rFonts w:ascii="Times New Roman" w:hAnsi="Times New Roman"/>
          <w:color w:val="000000"/>
          <w:sz w:val="28"/>
        </w:rPr>
        <w:t>операциональный</w:t>
      </w:r>
      <w:proofErr w:type="spellEnd"/>
      <w:r w:rsidRPr="00AD1E74">
        <w:rPr>
          <w:rFonts w:ascii="Times New Roman" w:hAnsi="Times New Roman"/>
          <w:color w:val="000000"/>
          <w:sz w:val="28"/>
        </w:rPr>
        <w:t xml:space="preserve"> компонент деятельности);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Концепция программы по физической культуре основана на следующих принципах: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определенную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разделен на логически завершенные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определенных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учетом их сенситивного периода развития: гибкости, координации, быстроты.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Принципы непрерывности и цикличности выражают основные закономерности построения занятий в физическом воспитании. Они обеспечивают преемственность между занятиями, частоту и суммарную протяженность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 xml:space="preserve"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</w:t>
      </w:r>
      <w:r w:rsidRPr="00AD1E74">
        <w:rPr>
          <w:rFonts w:ascii="Times New Roman" w:hAnsi="Times New Roman"/>
          <w:color w:val="000000"/>
          <w:sz w:val="28"/>
        </w:rPr>
        <w:lastRenderedPageBreak/>
        <w:t>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целеустремленном и волевом поведении обучающихся.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 w:rsidRPr="00AD1E74">
        <w:rPr>
          <w:rFonts w:ascii="Times New Roman" w:hAnsi="Times New Roman"/>
          <w:color w:val="000000"/>
          <w:sz w:val="28"/>
        </w:rPr>
        <w:t>дозированности</w:t>
      </w:r>
      <w:proofErr w:type="spellEnd"/>
      <w:r w:rsidRPr="00AD1E74">
        <w:rPr>
          <w:rFonts w:ascii="Times New Roman" w:hAnsi="Times New Roman"/>
          <w:color w:val="000000"/>
          <w:sz w:val="28"/>
        </w:rPr>
        <w:t xml:space="preserve"> объема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все более трудных новых заданий, в постепенном нарастании объема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Освоение программы по физической культуре предполагает соблюдение главных педагогических правил: от известного к неизвестному, от легкого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lastRenderedPageBreak/>
        <w:t>В основе программы по физической культуре лежит системно-</w:t>
      </w:r>
      <w:proofErr w:type="spellStart"/>
      <w:r w:rsidRPr="00AD1E74"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 w:rsidRPr="00AD1E74">
        <w:rPr>
          <w:rFonts w:ascii="Times New Roman" w:hAnsi="Times New Roman"/>
          <w:color w:val="000000"/>
          <w:sz w:val="28"/>
        </w:rPr>
        <w:t xml:space="preserve">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</w:t>
      </w:r>
      <w:proofErr w:type="spellStart"/>
      <w:r w:rsidRPr="00AD1E74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AD1E74">
        <w:rPr>
          <w:rFonts w:ascii="Times New Roman" w:hAnsi="Times New Roman"/>
          <w:color w:val="000000"/>
          <w:sz w:val="28"/>
        </w:rPr>
        <w:t xml:space="preserve"> и личностных.</w:t>
      </w:r>
    </w:p>
    <w:p w:rsidR="000B66A1" w:rsidRPr="00AD1E74" w:rsidRDefault="00321041">
      <w:pPr>
        <w:spacing w:after="0" w:line="264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0B66A1" w:rsidRPr="00AD1E74" w:rsidRDefault="00321041">
      <w:pPr>
        <w:spacing w:after="0" w:line="264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0B66A1" w:rsidRPr="00AD1E74" w:rsidRDefault="00321041">
      <w:pPr>
        <w:spacing w:after="0" w:line="264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0B66A1" w:rsidRPr="00AD1E74" w:rsidRDefault="00321041">
      <w:pPr>
        <w:spacing w:after="0" w:line="264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0B66A1" w:rsidRPr="00AD1E74" w:rsidRDefault="00321041">
      <w:pPr>
        <w:spacing w:after="0" w:line="264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0B66A1" w:rsidRPr="00AD1E74" w:rsidRDefault="00321041">
      <w:pPr>
        <w:spacing w:after="0" w:line="264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</w:t>
      </w:r>
      <w:proofErr w:type="spellStart"/>
      <w:r w:rsidRPr="00AD1E74">
        <w:rPr>
          <w:rFonts w:ascii="Times New Roman" w:hAnsi="Times New Roman"/>
          <w:color w:val="000000"/>
          <w:sz w:val="28"/>
        </w:rPr>
        <w:t>здоровьесберегающую</w:t>
      </w:r>
      <w:proofErr w:type="spellEnd"/>
      <w:r w:rsidRPr="00AD1E74">
        <w:rPr>
          <w:rFonts w:ascii="Times New Roman" w:hAnsi="Times New Roman"/>
          <w:color w:val="000000"/>
          <w:sz w:val="28"/>
        </w:rPr>
        <w:t xml:space="preserve">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</w:t>
      </w:r>
      <w:r w:rsidRPr="00AD1E74">
        <w:rPr>
          <w:rFonts w:ascii="Times New Roman" w:hAnsi="Times New Roman"/>
          <w:color w:val="000000"/>
          <w:sz w:val="28"/>
        </w:rPr>
        <w:lastRenderedPageBreak/>
        <w:t>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0B66A1" w:rsidRPr="00AD1E74" w:rsidRDefault="00321041">
      <w:pPr>
        <w:spacing w:after="0" w:line="264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Наряду с этим программа по физической культуре обеспечивает:</w:t>
      </w:r>
    </w:p>
    <w:p w:rsidR="000B66A1" w:rsidRPr="00AD1E74" w:rsidRDefault="00321041">
      <w:pPr>
        <w:spacing w:after="0" w:line="264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0B66A1" w:rsidRPr="00AD1E74" w:rsidRDefault="00321041">
      <w:pPr>
        <w:spacing w:after="0" w:line="264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возможности формирования индивидуального подхода и различного уровня сложности с учетом образовательных потребностей и способностей обучающихся (включая одаренных детей, детей с ограниченными возможностями здоровья);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государственные гарантии качества начального общего образования, личностного развития обучающихся;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AD1E74">
        <w:rPr>
          <w:rFonts w:ascii="Times New Roman" w:hAnsi="Times New Roman"/>
          <w:color w:val="000000"/>
          <w:sz w:val="28"/>
        </w:rPr>
        <w:t>по общим сведениям</w:t>
      </w:r>
      <w:proofErr w:type="gramEnd"/>
      <w:r w:rsidRPr="00AD1E74">
        <w:rPr>
          <w:rFonts w:ascii="Times New Roman" w:hAnsi="Times New Roman"/>
          <w:color w:val="000000"/>
          <w:sz w:val="28"/>
        </w:rPr>
        <w:t xml:space="preserve"> теории физической культуры, методикам выполнения физических </w:t>
      </w:r>
      <w:r w:rsidRPr="00AD1E74">
        <w:rPr>
          <w:rFonts w:ascii="Times New Roman" w:hAnsi="Times New Roman"/>
          <w:color w:val="000000"/>
          <w:sz w:val="28"/>
        </w:rPr>
        <w:lastRenderedPageBreak/>
        <w:t>упражнений, правилам проведения общеразвивающих подвижных игр и игровых заданий;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 xml:space="preserve">Общее число часов, рекомендованных для изучения физической культуры по варианту </w:t>
      </w:r>
      <w:r w:rsidR="00C94996">
        <w:rPr>
          <w:rFonts w:ascii="Times New Roman" w:hAnsi="Times New Roman"/>
          <w:color w:val="000000"/>
          <w:sz w:val="28"/>
        </w:rPr>
        <w:t>№ 1 федерального учебного плана</w:t>
      </w:r>
      <w:r w:rsidR="003D1729">
        <w:rPr>
          <w:rFonts w:ascii="Times New Roman" w:hAnsi="Times New Roman"/>
          <w:color w:val="000000"/>
          <w:sz w:val="28"/>
        </w:rPr>
        <w:t xml:space="preserve"> – 272 часа: в 1 классе – 68 часов (2</w:t>
      </w:r>
      <w:r w:rsidRPr="00AD1E74">
        <w:rPr>
          <w:rFonts w:ascii="Times New Roman" w:hAnsi="Times New Roman"/>
          <w:color w:val="000000"/>
          <w:sz w:val="28"/>
        </w:rPr>
        <w:t xml:space="preserve"> часа в неделю), во 2 классе – 68 часов (2 часа в неделю), в 3 классе – 68 часов (2 часа в неделю), в 4 классе – 68 часов (2 часа в неделю).</w:t>
      </w:r>
      <w:r w:rsidRPr="00AD1E74">
        <w:rPr>
          <w:sz w:val="28"/>
        </w:rPr>
        <w:br/>
      </w:r>
      <w:bookmarkStart w:id="2" w:name="11af086b-6fea-469c-9308-903dc369ac6e"/>
      <w:r w:rsidRPr="00AD1E74">
        <w:rPr>
          <w:rFonts w:ascii="Times New Roman" w:hAnsi="Times New Roman"/>
          <w:color w:val="000000"/>
          <w:sz w:val="28"/>
        </w:rPr>
        <w:t xml:space="preserve"> 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объеме не менее 70% учебных часов должно быть отведено на выполнение физических упражнений.</w:t>
      </w:r>
      <w:bookmarkEnd w:id="2"/>
    </w:p>
    <w:p w:rsidR="000B66A1" w:rsidRPr="00AD1E74" w:rsidRDefault="000B66A1">
      <w:pPr>
        <w:spacing w:after="0" w:line="264" w:lineRule="auto"/>
        <w:ind w:left="120"/>
        <w:jc w:val="both"/>
      </w:pPr>
    </w:p>
    <w:p w:rsidR="000B66A1" w:rsidRPr="00AD1E74" w:rsidRDefault="000B66A1">
      <w:pPr>
        <w:spacing w:after="0" w:line="264" w:lineRule="auto"/>
        <w:ind w:left="120"/>
        <w:jc w:val="both"/>
      </w:pPr>
    </w:p>
    <w:p w:rsidR="000B66A1" w:rsidRPr="00AD1E74" w:rsidRDefault="000B66A1">
      <w:pPr>
        <w:sectPr w:rsidR="000B66A1" w:rsidRPr="00AD1E74" w:rsidSect="008F7853">
          <w:pgSz w:w="11906" w:h="16383"/>
          <w:pgMar w:top="1134" w:right="850" w:bottom="709" w:left="1701" w:header="720" w:footer="720" w:gutter="0"/>
          <w:cols w:space="720"/>
        </w:sectPr>
      </w:pPr>
    </w:p>
    <w:p w:rsidR="000B66A1" w:rsidRPr="00AD1E74" w:rsidRDefault="00321041">
      <w:pPr>
        <w:spacing w:after="0" w:line="264" w:lineRule="auto"/>
        <w:ind w:left="120"/>
        <w:jc w:val="both"/>
      </w:pPr>
      <w:bookmarkStart w:id="3" w:name="block-51215349"/>
      <w:bookmarkEnd w:id="0"/>
      <w:r w:rsidRPr="00AD1E74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0B66A1" w:rsidRPr="00AD1E74" w:rsidRDefault="000B66A1">
      <w:pPr>
        <w:spacing w:after="0" w:line="264" w:lineRule="auto"/>
        <w:ind w:left="120"/>
        <w:jc w:val="both"/>
      </w:pPr>
    </w:p>
    <w:p w:rsidR="000B66A1" w:rsidRPr="00AD1E74" w:rsidRDefault="00321041">
      <w:pPr>
        <w:spacing w:after="0" w:line="257" w:lineRule="auto"/>
        <w:ind w:left="120"/>
        <w:jc w:val="both"/>
      </w:pPr>
      <w:r w:rsidRPr="00AD1E74">
        <w:rPr>
          <w:rFonts w:ascii="Times New Roman" w:hAnsi="Times New Roman"/>
          <w:b/>
          <w:color w:val="000000"/>
          <w:sz w:val="28"/>
        </w:rPr>
        <w:t>1 КЛАСС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 xml:space="preserve">Физическая культура. </w:t>
      </w:r>
      <w:r>
        <w:rPr>
          <w:rFonts w:ascii="Times New Roman" w:hAnsi="Times New Roman"/>
          <w:color w:val="000000"/>
          <w:sz w:val="28"/>
        </w:rPr>
        <w:t xml:space="preserve">Культура движения. Гимнастика. Регулярные занятия физической культурой в рамках учебной и внеурочной деятельности. </w:t>
      </w:r>
      <w:r w:rsidRPr="00AD1E74">
        <w:rPr>
          <w:rFonts w:ascii="Times New Roman" w:hAnsi="Times New Roman"/>
          <w:color w:val="000000"/>
          <w:sz w:val="28"/>
        </w:rPr>
        <w:t>Основные разделы урока.</w:t>
      </w:r>
    </w:p>
    <w:p w:rsidR="000B66A1" w:rsidRPr="00AD1E74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>Исходные положения в физических упражнениях: стойки, упоры, седы, положения лежа, сидя, у опоры.</w:t>
      </w:r>
    </w:p>
    <w:p w:rsidR="000B66A1" w:rsidRDefault="00321041">
      <w:pPr>
        <w:spacing w:after="0" w:line="257" w:lineRule="auto"/>
        <w:ind w:firstLine="600"/>
        <w:jc w:val="both"/>
      </w:pPr>
      <w:r w:rsidRPr="00AD1E74">
        <w:rPr>
          <w:rFonts w:ascii="Times New Roman" w:hAnsi="Times New Roman"/>
          <w:color w:val="000000"/>
          <w:sz w:val="28"/>
        </w:rPr>
        <w:t xml:space="preserve">Правила поведения на уроках физической культуры. Общие принципы выполнения гимнастических упражнений. </w:t>
      </w:r>
      <w:r>
        <w:rPr>
          <w:rFonts w:ascii="Times New Roman" w:hAnsi="Times New Roman"/>
          <w:color w:val="000000"/>
          <w:sz w:val="28"/>
        </w:rPr>
        <w:t>Гимнастический шаг. Гимнастический (мягкий) бег. Основные хореографические позиции.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Распорядок дня. Личная гигиена. Основные правила личной гигиены.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Самоконтроль. Строевые команды, построение, расчет.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Физические упражнения.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Упражнения по видам разминки.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</w:t>
      </w:r>
      <w:proofErr w:type="spellStart"/>
      <w:r>
        <w:rPr>
          <w:rFonts w:ascii="Times New Roman" w:hAnsi="Times New Roman"/>
          <w:color w:val="000000"/>
          <w:sz w:val="28"/>
        </w:rPr>
        <w:t>полупальцах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пятках («казачок»), шаги с продвижением вперед на </w:t>
      </w:r>
      <w:proofErr w:type="spellStart"/>
      <w:r>
        <w:rPr>
          <w:rFonts w:ascii="Times New Roman" w:hAnsi="Times New Roman"/>
          <w:color w:val="000000"/>
          <w:sz w:val="28"/>
        </w:rPr>
        <w:t>полупальцах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выпрямленными коленями и в </w:t>
      </w:r>
      <w:proofErr w:type="spellStart"/>
      <w:r>
        <w:rPr>
          <w:rFonts w:ascii="Times New Roman" w:hAnsi="Times New Roman"/>
          <w:color w:val="000000"/>
          <w:sz w:val="28"/>
        </w:rPr>
        <w:t>полуприседе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(«жираф»), шаги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</w:t>
      </w:r>
      <w:proofErr w:type="spellStart"/>
      <w:r>
        <w:rPr>
          <w:rFonts w:ascii="Times New Roman" w:hAnsi="Times New Roman"/>
          <w:color w:val="000000"/>
          <w:sz w:val="28"/>
        </w:rPr>
        <w:t>выворотности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(«веревочка»),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лежа.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Подводящие упражнения.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Упражнения для развития моторики и координации с гимнастическим предметом.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Удержание скакалки. Вращение кистью руки скакалки, сложенной вчетверо, – перед собой, сложенной вдвое – поочередно в лицевой, боковой плоскостях. Подскоки через скакалку вперед, назад. Прыжки через скакалку вперед, назад. Игровые задания со скакалкой.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Упражнения для развития координации и развития жизненно важных навыков и умений.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Равновесие – колено вперед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вперед, назад, с поворотом на сорок пять и девяносто градусов в обе стороны.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танцевальных шагов: «буратино», «</w:t>
      </w:r>
      <w:proofErr w:type="spellStart"/>
      <w:r>
        <w:rPr>
          <w:rFonts w:ascii="Times New Roman" w:hAnsi="Times New Roman"/>
          <w:color w:val="000000"/>
          <w:sz w:val="28"/>
        </w:rPr>
        <w:t>ковырялочка</w:t>
      </w:r>
      <w:proofErr w:type="spellEnd"/>
      <w:r>
        <w:rPr>
          <w:rFonts w:ascii="Times New Roman" w:hAnsi="Times New Roman"/>
          <w:color w:val="000000"/>
          <w:sz w:val="28"/>
        </w:rPr>
        <w:t>», «веревочка».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Бег, сочетаемый с круговыми движениями руками.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Игры и игровые задания, спортивные эстафеты.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Организующие команды и приемы.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универсальных умений при выполнении организующих команд.</w:t>
      </w:r>
      <w:bookmarkStart w:id="4" w:name="_Toc101876902"/>
      <w:bookmarkEnd w:id="4"/>
    </w:p>
    <w:p w:rsidR="000B66A1" w:rsidRDefault="000B66A1">
      <w:pPr>
        <w:spacing w:after="0" w:line="257" w:lineRule="auto"/>
        <w:ind w:left="120"/>
        <w:jc w:val="both"/>
      </w:pPr>
    </w:p>
    <w:p w:rsidR="000B66A1" w:rsidRDefault="00321041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Упражнения по видам разминки.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вперед, назад, приставные шаги на полной стопе вперед с движениями головой в стороны («индюшонок»), шаги в полном приседе («гусиный шаг»), небольшие прыжки в полном приседе </w:t>
      </w:r>
      <w:r>
        <w:rPr>
          <w:rFonts w:ascii="Times New Roman" w:hAnsi="Times New Roman"/>
          <w:color w:val="000000"/>
          <w:sz w:val="28"/>
        </w:rPr>
        <w:lastRenderedPageBreak/>
        <w:t>(«мячик»), шаги с наклоном туловища вперед до касания грудью бедра («цапля»), приставные шаги в сторону с наклонами («качалка»), наклоны туловища вперед, попеременно касаясь прямых ног животом, грудью («складочка»).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</w:t>
      </w:r>
      <w:proofErr w:type="spellStart"/>
      <w:r>
        <w:rPr>
          <w:rFonts w:ascii="Times New Roman" w:hAnsi="Times New Roman"/>
          <w:color w:val="000000"/>
          <w:sz w:val="28"/>
        </w:rPr>
        <w:t>выворотности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упражнений для укрепления мышц спины и брюшного пресса («березка»),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поочередно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</w:t>
      </w:r>
      <w:proofErr w:type="spellStart"/>
      <w:r>
        <w:rPr>
          <w:rFonts w:ascii="Times New Roman" w:hAnsi="Times New Roman"/>
          <w:color w:val="000000"/>
          <w:sz w:val="28"/>
        </w:rPr>
        <w:t>полуприсед</w:t>
      </w:r>
      <w:proofErr w:type="spellEnd"/>
      <w:r>
        <w:rPr>
          <w:rFonts w:ascii="Times New Roman" w:hAnsi="Times New Roman"/>
          <w:color w:val="000000"/>
          <w:sz w:val="28"/>
        </w:rPr>
        <w:t xml:space="preserve"> (колени вперед, вместе) – вытянуть колени – подняться на </w:t>
      </w:r>
      <w:proofErr w:type="spellStart"/>
      <w:r>
        <w:rPr>
          <w:rFonts w:ascii="Times New Roman" w:hAnsi="Times New Roman"/>
          <w:color w:val="000000"/>
          <w:sz w:val="28"/>
        </w:rPr>
        <w:t>полупальцы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опустить пятки на пол в исходное положение. Наклоны туловища вперед, назад и в сторону в опоре на полной стопе и на носках. Равновесие «пассе» (в сторону, затем вперед) в опоре на стопе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(вперед и в сторону).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Подводящие упражнения, акробатические упражнения.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упражнений: кувырок вперед, назад, шпагат, колесо, мост из положения сидя, стоя и вставание из положения мост.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Упражнения для развития моторики и координации с гимнастическим предметом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Удержание скакалки. Вращение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Бросок мяча в заданную плоскость и ловля мяча. Серия отбивов мяча.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0B66A1" w:rsidRDefault="00321041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Комбинации упражнений. Осваиваем соединение изученных упражнений в комбинации.</w:t>
      </w:r>
    </w:p>
    <w:p w:rsidR="000B66A1" w:rsidRDefault="00321041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Пример:</w:t>
      </w:r>
    </w:p>
    <w:p w:rsidR="000B66A1" w:rsidRDefault="00321041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Исходное положение: стоя в VI позиции ног, колени вытянуты, рука с мячом на ладони вперед (локоть прямой) – бросок мяча в заданную плоскость (на шаг вперед) – шаг вперед с поворотом тела на триста шестьдесят градусов – ловля мяча.</w:t>
      </w:r>
    </w:p>
    <w:p w:rsidR="000B66A1" w:rsidRDefault="00321041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Пример:</w:t>
      </w:r>
    </w:p>
    <w:p w:rsidR="000B66A1" w:rsidRDefault="00321041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Исходное положение: сидя в группировке – кувырок вперед-поворот «казак» – подъем – стойка в VI позиции, руки опущены.</w:t>
      </w:r>
    </w:p>
    <w:p w:rsidR="000B66A1" w:rsidRDefault="00321041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Упражнения для развития координации и развития жизненно важных навыков и умений.</w:t>
      </w:r>
    </w:p>
    <w:p w:rsidR="000B66A1" w:rsidRDefault="00321041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Плавательная подготовка.</w:t>
      </w:r>
    </w:p>
    <w:p w:rsidR="000B66A1" w:rsidRDefault="00321041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«веселый дельфин». Освоение спортивных стилей плавания.</w:t>
      </w:r>
    </w:p>
    <w:p w:rsidR="000B66A1" w:rsidRDefault="00321041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Основная гимнастика.</w:t>
      </w:r>
    </w:p>
    <w:p w:rsidR="000B66A1" w:rsidRDefault="00321041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универсальных умений дыхания во время выполнения гимнастических упражнений.</w:t>
      </w:r>
    </w:p>
    <w:p w:rsidR="000B66A1" w:rsidRDefault="00321041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вперед, в сторону, поворот «казак», нога вперед горизонтально. Освоение техники выполнения прыжков толчком с одной ноги вперед, с поворотом на девяносто и сто восемьдесят градусов в обе стороны.</w:t>
      </w:r>
    </w:p>
    <w:p w:rsidR="000B66A1" w:rsidRDefault="00321041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танцевальных шагов: шаги с подскоками (вперед, назад, с поворотом), шаги галопа (в сторону, вперед), а также в сочетании с различными подскоками, элементы русского танца («</w:t>
      </w:r>
      <w:proofErr w:type="spellStart"/>
      <w:r>
        <w:rPr>
          <w:rFonts w:ascii="Times New Roman" w:hAnsi="Times New Roman"/>
          <w:color w:val="000000"/>
          <w:sz w:val="28"/>
        </w:rPr>
        <w:t>припадание</w:t>
      </w:r>
      <w:proofErr w:type="spellEnd"/>
      <w:r>
        <w:rPr>
          <w:rFonts w:ascii="Times New Roman" w:hAnsi="Times New Roman"/>
          <w:color w:val="000000"/>
          <w:sz w:val="28"/>
        </w:rPr>
        <w:t>»), элементы современного танца.</w:t>
      </w:r>
    </w:p>
    <w:p w:rsidR="000B66A1" w:rsidRDefault="00321041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упражнений на развитие силы: сгибание и разгибание рук в упоре лежа на полу.</w:t>
      </w:r>
    </w:p>
    <w:p w:rsidR="000B66A1" w:rsidRDefault="00321041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Игры и игровые задания, спортивные эстафеты.</w:t>
      </w:r>
    </w:p>
    <w:p w:rsidR="000B66A1" w:rsidRDefault="00321041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0B66A1" w:rsidRDefault="00321041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Организующие команды и приемы.</w:t>
      </w:r>
    </w:p>
    <w:p w:rsidR="000B66A1" w:rsidRDefault="00321041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5" w:name="_Toc101876903"/>
      <w:bookmarkEnd w:id="5"/>
      <w:r>
        <w:rPr>
          <w:rFonts w:ascii="Times New Roman" w:hAnsi="Times New Roman"/>
          <w:color w:val="000000"/>
          <w:sz w:val="28"/>
        </w:rPr>
        <w:t xml:space="preserve"> одному с равномерной скоростью.</w:t>
      </w:r>
    </w:p>
    <w:p w:rsidR="000B66A1" w:rsidRDefault="000B66A1">
      <w:pPr>
        <w:spacing w:after="0" w:line="264" w:lineRule="auto"/>
        <w:ind w:left="120"/>
        <w:jc w:val="both"/>
      </w:pPr>
    </w:p>
    <w:p w:rsidR="000B66A1" w:rsidRDefault="003210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группы мышц человека. Подводящие упражнения к выполнению акробатических упражнений.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навыков по самостоятельному ведению общей, партерной разминки и разминки у опоры в группе.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Организующие команды и приемы.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Спортивно-оздоровительная деятельность.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выполнения упражнений основной гимнастики на развитие отдельных мышечных групп.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Овладение техникой выполнения серии поворотов и прыжков, в том числе с использованием гимнастических предметов.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плавания на дистанцию не менее 25 метров (при наличии материально-технической базы).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заданий в ролевых играх и игровых заданий.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Различные групповые выступления, в том числе освоение основных условий участия во </w:t>
      </w:r>
      <w:proofErr w:type="spellStart"/>
      <w:r>
        <w:rPr>
          <w:rFonts w:ascii="Times New Roman" w:hAnsi="Times New Roman"/>
          <w:color w:val="000000"/>
          <w:sz w:val="28"/>
        </w:rPr>
        <w:t>флешмобах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bookmarkStart w:id="6" w:name="_Toc101876904"/>
      <w:bookmarkEnd w:id="6"/>
    </w:p>
    <w:p w:rsidR="000B66A1" w:rsidRDefault="000B66A1">
      <w:pPr>
        <w:spacing w:after="0" w:line="257" w:lineRule="auto"/>
        <w:ind w:left="120"/>
        <w:jc w:val="both"/>
      </w:pPr>
    </w:p>
    <w:p w:rsidR="000B66A1" w:rsidRDefault="00321041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</w:t>
      </w:r>
      <w:proofErr w:type="spellStart"/>
      <w:r>
        <w:rPr>
          <w:rFonts w:ascii="Times New Roman" w:hAnsi="Times New Roman"/>
          <w:color w:val="000000"/>
          <w:sz w:val="28"/>
        </w:rPr>
        <w:t>флешмоба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Способы демонстрации результатов освоения программы по физической культуре. 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Спортивно-оздоровительная деятельность.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рук, упражнение «волна» вперед, назад, упражнение для укрепления мышц спины и увеличения эластичности мышц туловища. 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заданий в ролевых, туристических, спортивных играх.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техникой выполнения групповых гимнастических и спортивных упражнений. 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результатов освоения программы по физической культуре.</w:t>
      </w:r>
    </w:p>
    <w:p w:rsidR="000B66A1" w:rsidRDefault="000B66A1">
      <w:pPr>
        <w:sectPr w:rsidR="000B66A1">
          <w:pgSz w:w="11906" w:h="16383"/>
          <w:pgMar w:top="1134" w:right="850" w:bottom="1134" w:left="1701" w:header="720" w:footer="720" w:gutter="0"/>
          <w:cols w:space="720"/>
        </w:sectPr>
      </w:pPr>
    </w:p>
    <w:p w:rsidR="000B66A1" w:rsidRDefault="00321041">
      <w:pPr>
        <w:spacing w:after="0" w:line="264" w:lineRule="auto"/>
        <w:ind w:left="120"/>
        <w:jc w:val="both"/>
      </w:pPr>
      <w:bookmarkStart w:id="7" w:name="_Toc137548640"/>
      <w:bookmarkStart w:id="8" w:name="block-51215350"/>
      <w:bookmarkEnd w:id="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0B66A1" w:rsidRDefault="000B66A1">
      <w:pPr>
        <w:spacing w:after="0"/>
        <w:ind w:left="120"/>
      </w:pPr>
      <w:bookmarkStart w:id="9" w:name="_Toc137548641"/>
      <w:bookmarkEnd w:id="9"/>
    </w:p>
    <w:p w:rsidR="000B66A1" w:rsidRDefault="00321041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0B66A1" w:rsidRDefault="00321041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патриотическое воспитание: 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:rsidR="000B66A1" w:rsidRDefault="00321041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гражданское воспитание: 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0B66A1" w:rsidRDefault="00321041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ценности научного познания: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0B66A1" w:rsidRDefault="003210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 формирование культуры здоровья: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0B66A1" w:rsidRDefault="003210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экологическое воспитание: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10" w:name="_Toc101876894"/>
      <w:bookmarkEnd w:id="10"/>
    </w:p>
    <w:p w:rsidR="000B66A1" w:rsidRDefault="000B66A1">
      <w:pPr>
        <w:spacing w:after="0" w:line="264" w:lineRule="auto"/>
        <w:ind w:left="120"/>
        <w:jc w:val="both"/>
      </w:pPr>
    </w:p>
    <w:p w:rsidR="000B66A1" w:rsidRDefault="003210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B66A1" w:rsidRDefault="003210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0B66A1" w:rsidRDefault="003210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действия, работа с информацией: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правила безопасного поведения при освоении физических упражнений, плавании;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устанавливать связь между физическими упражнениями и их влиянием на развитие физических качеств;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овладевать базовыми предметными и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0B66A1" w:rsidRDefault="000B66A1">
      <w:pPr>
        <w:spacing w:after="0" w:line="252" w:lineRule="auto"/>
        <w:ind w:left="120"/>
        <w:jc w:val="both"/>
      </w:pPr>
    </w:p>
    <w:p w:rsidR="000B66A1" w:rsidRDefault="00321041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0B66A1" w:rsidRDefault="00321041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влияние физической культуры на здоровье и эмоциональное благополучие человека;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конструктивно разрешать конфликты посредством учета интересов сторон и сотрудничества.</w:t>
      </w:r>
    </w:p>
    <w:p w:rsidR="000B66A1" w:rsidRDefault="000B66A1">
      <w:pPr>
        <w:spacing w:after="0" w:line="257" w:lineRule="auto"/>
        <w:ind w:left="120"/>
        <w:jc w:val="both"/>
      </w:pPr>
    </w:p>
    <w:p w:rsidR="000B66A1" w:rsidRDefault="00321041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0B66A1" w:rsidRDefault="00321041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предусматривать возникновение возможных ситуаций, опасных для здоровья и жизни;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волевую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1" w:name="_Toc101876895"/>
      <w:bookmarkEnd w:id="11"/>
    </w:p>
    <w:p w:rsidR="000B66A1" w:rsidRDefault="000B66A1">
      <w:pPr>
        <w:spacing w:after="0" w:line="257" w:lineRule="auto"/>
        <w:ind w:left="120"/>
        <w:jc w:val="both"/>
      </w:pPr>
    </w:p>
    <w:p w:rsidR="000B66A1" w:rsidRDefault="00321041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</w:t>
      </w:r>
      <w:r>
        <w:rPr>
          <w:rFonts w:ascii="Times New Roman" w:hAnsi="Times New Roman"/>
          <w:color w:val="000000"/>
          <w:sz w:val="28"/>
        </w:rPr>
        <w:lastRenderedPageBreak/>
        <w:t>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состав предметных результатов по освоению обязательного содержания включены физические упражнения: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трех групп,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представлены по годам обучения и отражают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у обучающихся определенных умений.</w:t>
      </w:r>
      <w:bookmarkStart w:id="12" w:name="_Toc101876896"/>
      <w:bookmarkEnd w:id="12"/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основные предметные области физической культуры (гимнастика, игры, туризм, спорт);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</w:t>
      </w:r>
      <w:r>
        <w:rPr>
          <w:rFonts w:ascii="Times New Roman" w:hAnsi="Times New Roman"/>
          <w:color w:val="000000"/>
          <w:sz w:val="28"/>
        </w:rPr>
        <w:lastRenderedPageBreak/>
        <w:t>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основных видах разминки.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физкультурной деятельности.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Самостоятельные занятия общеразвивающими и здоровье формирующими физическими упражнениями: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Самостоятельные развивающие, подвижные игры и спортивные эстафеты, строевые упражнения: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Физическое совершенствование.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Физкультурно-оздоровительная деятельность: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осваивать технику выполнения гимнастических упражнений для формирования</w:t>
      </w:r>
      <w:r>
        <w:rPr>
          <w:rFonts w:ascii="Times New Roman" w:hAnsi="Times New Roman"/>
          <w:color w:val="000000"/>
          <w:sz w:val="28"/>
        </w:rPr>
        <w:t xml:space="preserve"> опорно-двигательного аппарата, включая гимнастический шаг, мягкий бег; 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</w:t>
      </w:r>
      <w:r>
        <w:rPr>
          <w:rFonts w:ascii="Times New Roman" w:hAnsi="Times New Roman"/>
          <w:color w:val="000000"/>
          <w:spacing w:val="-4"/>
          <w:sz w:val="28"/>
        </w:rPr>
        <w:t>общего образования, и развития силы, основанной на удержании собственного веса;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способы игровой деятельности. 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во</w:t>
      </w:r>
      <w:r>
        <w:rPr>
          <w:rFonts w:ascii="Times New Roman" w:hAnsi="Times New Roman"/>
          <w:b/>
          <w:color w:val="000000"/>
          <w:sz w:val="28"/>
        </w:rPr>
        <w:t xml:space="preserve">2 </w:t>
      </w:r>
      <w:proofErr w:type="spellStart"/>
      <w:r>
        <w:rPr>
          <w:rFonts w:ascii="Times New Roman" w:hAnsi="Times New Roman"/>
          <w:b/>
          <w:color w:val="000000"/>
          <w:sz w:val="28"/>
        </w:rPr>
        <w:t>классе</w:t>
      </w:r>
      <w:r>
        <w:rPr>
          <w:rFonts w:ascii="Times New Roman" w:hAnsi="Times New Roman"/>
          <w:color w:val="000000"/>
          <w:sz w:val="28"/>
        </w:rPr>
        <w:t>обучающийся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физкультурной деятельности.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Самостоятельные занятия общеразвивающими и здоровье формирующими физическими упражнениями: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решения в условиях игровой деятельности, оценивать правила безопасности в процессе игры;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основные строевые команды. 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Самостоятельные наблюдения за физическим развитием и физической подготовленностью: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</w:t>
      </w:r>
      <w:proofErr w:type="spellStart"/>
      <w:r>
        <w:rPr>
          <w:rFonts w:ascii="Times New Roman" w:hAnsi="Times New Roman"/>
          <w:color w:val="000000"/>
          <w:sz w:val="28"/>
        </w:rPr>
        <w:t>пальпаторно</w:t>
      </w:r>
      <w:proofErr w:type="spellEnd"/>
      <w:r>
        <w:rPr>
          <w:rFonts w:ascii="Times New Roman" w:hAnsi="Times New Roman"/>
          <w:color w:val="000000"/>
          <w:sz w:val="28"/>
        </w:rPr>
        <w:t>) частоту сердечных сокращений при выполнении упражнений с различной нагрузкой;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Самостоятельные развивающие, подвижные игры и спортивные эстафеты, командные перестроения: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Физическое совершенствование.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Физкультурно-оздоровительная деятельность: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физические упражнения на развитие гибкости и координационно-скоростных способностей;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и демонстрировать технику перемещения гимнастическим шагом, мягким бегом вперед, назад, прыжками, подскоками, галопом;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равновесие стоя и в </w:t>
      </w:r>
      <w:proofErr w:type="spellStart"/>
      <w:r>
        <w:rPr>
          <w:rFonts w:ascii="Times New Roman" w:hAnsi="Times New Roman"/>
          <w:color w:val="000000"/>
          <w:sz w:val="28"/>
        </w:rPr>
        <w:t>полуприседе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 каждой ноге попеременно, прыжки на месте с полуповоротом с прямыми ногами и в группировке (в обе стороны);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3" w:name="_Toc101876898"/>
      <w:bookmarkEnd w:id="13"/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3 классе</w:t>
      </w:r>
      <w:r>
        <w:rPr>
          <w:rFonts w:ascii="Times New Roman" w:hAnsi="Times New Roman"/>
          <w:color w:val="000000"/>
          <w:sz w:val="28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задания на составление комплексов физических упражнений по преимущественной целевой направленности их использования, находить и </w:t>
      </w:r>
      <w:r>
        <w:rPr>
          <w:rFonts w:ascii="Times New Roman" w:hAnsi="Times New Roman"/>
          <w:color w:val="000000"/>
          <w:sz w:val="28"/>
        </w:rPr>
        <w:lastRenderedPageBreak/>
        <w:t>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технику выполнения освоенных физических упражнений;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основные правила безопасного поведения на занятиях по физической культуре;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упражнения по воздействию на развитие основных физических качеств и способностей человека;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упражнения на развитие моторики; 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технику дыхания под водой, технику удержания тела на воде;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основные правила выполнения спортивных упражнений (по виду спорта на выбор);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характерные ошибки при выполнении физических упражнений.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физкультурной деятельности.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Самостоятельные занятия общеразвивающими и здоровье формирующими физическими упражнениями: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проводить разминку по ее видам: общую, партерную, разминку у опоры, характеризовать комплексы гимнастических упражнений по целевому назначению;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проведение игр, игровых заданий и спортивных эстафет (на выбор).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Самостоятельные наблюдения за физическим развитием и физической подготовленностью: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наблюдения за своим дыханием при выполнении упражнений основной гимнастики.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Самостоятельные развивающие, подвижные игры и спортивные эстафеты: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составлять, организовывать и проводить игры и игровые задания;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Физическое совершенствование.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Физкультурно-оздоровительная деятельность: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и выполнять технику спортивного плавания стилями (на выбор): брасс, кроль на спине, кроль;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физические качества: гибкость, координацию – и демонстрировать динамику их развития;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строевой и походный шаг.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Спортивно-оздоровительная деятельность: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определенное расстояние;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4" w:name="_Toc101876899"/>
      <w:bookmarkEnd w:id="14"/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и кратко характеризовать физическую культуру, ее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туристическую деятельность,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0B66A1" w:rsidRDefault="003210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строевые команды;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ситуации, требующие применения правил предупреждения травматизма;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состав спортивной одежды в зависимости от погодных условий и условий занятий;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физкультурной деятельности: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общаться и взаимодействовать в игровой деятельности;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комплексы упражнений по заданной цели: на развитие гибкости, координации, быстроты, моторики, улучшение подвижности </w:t>
      </w:r>
      <w:r>
        <w:rPr>
          <w:rFonts w:ascii="Times New Roman" w:hAnsi="Times New Roman"/>
          <w:color w:val="000000"/>
          <w:sz w:val="28"/>
        </w:rPr>
        <w:lastRenderedPageBreak/>
        <w:t>суставов, увеличение эластичности мышц, формирование стопы и осанки, развитие меткости и другие;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составлять, организовывать и проводить подвижные игры с элементами соревновательной деятельности.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Физическое совершенствование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Физкультурно-оздоровительная деятельность: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</w:t>
      </w:r>
      <w:proofErr w:type="gramStart"/>
      <w:r>
        <w:rPr>
          <w:rFonts w:ascii="Times New Roman" w:hAnsi="Times New Roman"/>
          <w:color w:val="000000"/>
          <w:sz w:val="28"/>
        </w:rPr>
        <w:t>положениях(</w:t>
      </w:r>
      <w:proofErr w:type="gramEnd"/>
      <w:r>
        <w:rPr>
          <w:rFonts w:ascii="Times New Roman" w:hAnsi="Times New Roman"/>
          <w:color w:val="000000"/>
          <w:sz w:val="28"/>
        </w:rPr>
        <w:t>в движении, лежа, сидя, стоя);</w:t>
      </w:r>
    </w:p>
    <w:p w:rsidR="000B66A1" w:rsidRDefault="00321041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принимать на себя ответственность за результаты эффективного развития собственных физических качеств.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Спортивно-оздоровительная деятельность: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и показывать универсальные умения при выполнении организующих упражнений;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технику выполнения спортивных упражнений;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характерные ошибки при выполнении гимнастических упражнений и техники плавания;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различать, выполнять и озвучивать строевые команды;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и демонстрировать технику различных стилей плавания (на выбор), выполнять плавание на скорость;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и демонстрировать правила соревновательной деятельности по виду спорта (на выбор);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соблюдать правила техники безопасности при занятиях физической культурой и спортом;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технику выполнения акробатических упражнений (кувырок, колесо, шпагат/</w:t>
      </w:r>
      <w:proofErr w:type="spellStart"/>
      <w:r>
        <w:rPr>
          <w:rFonts w:ascii="Times New Roman" w:hAnsi="Times New Roman"/>
          <w:color w:val="000000"/>
          <w:sz w:val="28"/>
        </w:rPr>
        <w:t>полушпагат</w:t>
      </w:r>
      <w:proofErr w:type="spellEnd"/>
      <w:r>
        <w:rPr>
          <w:rFonts w:ascii="Times New Roman" w:hAnsi="Times New Roman"/>
          <w:color w:val="000000"/>
          <w:sz w:val="28"/>
        </w:rPr>
        <w:t>, мост из различных положений по выбору, стойка на руках);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технику танцевальных шагов, выполняемых индивидуально, парами, в группах;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комплексы упражнений общей гимнастики по видам разминки (общая, партерная, у опоры);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универсальные умения управлять эмоциями в процессе учебной и игровой деятельности;</w:t>
      </w:r>
    </w:p>
    <w:p w:rsidR="000B66A1" w:rsidRDefault="00321041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технические действия из спортивных игр.</w:t>
      </w:r>
      <w:bookmarkStart w:id="15" w:name="_Toc101876900"/>
      <w:bookmarkEnd w:id="15"/>
    </w:p>
    <w:p w:rsidR="000B66A1" w:rsidRDefault="000B66A1">
      <w:pPr>
        <w:sectPr w:rsidR="000B66A1">
          <w:pgSz w:w="11906" w:h="16383"/>
          <w:pgMar w:top="1134" w:right="850" w:bottom="1134" w:left="1701" w:header="720" w:footer="720" w:gutter="0"/>
          <w:cols w:space="720"/>
        </w:sectPr>
      </w:pPr>
    </w:p>
    <w:p w:rsidR="000B66A1" w:rsidRDefault="00321041">
      <w:pPr>
        <w:spacing w:after="0"/>
        <w:ind w:left="120"/>
      </w:pPr>
      <w:bookmarkStart w:id="16" w:name="block-5121534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B66A1" w:rsidRDefault="003210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0B66A1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66A1" w:rsidRDefault="000B66A1">
            <w:pPr>
              <w:spacing w:after="0"/>
              <w:ind w:left="135"/>
            </w:pP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1.Знания о физической культуре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2.Способы физкультурной деятельности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Самостоятельные занятия общеразвивающими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здоровьеформирующими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физическими упражнениями. Самоконтроль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построения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1.Физкультурно-оздоровительная деятельность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2.Спортивно-оздоровительная деятельность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</w:tbl>
    <w:p w:rsidR="000B66A1" w:rsidRDefault="000B66A1">
      <w:pPr>
        <w:sectPr w:rsidR="000B66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66A1" w:rsidRDefault="003210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0B66A1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66A1" w:rsidRDefault="000B66A1">
            <w:pPr>
              <w:spacing w:after="0"/>
              <w:ind w:left="135"/>
            </w:pP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1.Знания о физической культуре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2.Способы физкультурной деятельности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Самостоятельные занятия общеразвивающими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здоровьеформирующими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1.Физкультурно-оздоровительная деятельность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техникой выполнения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2.Спортивно-оздоровительная деятельность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упражнений для развития координации и развития жизненно важных навыков и умений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</w:tbl>
    <w:p w:rsidR="000B66A1" w:rsidRDefault="000B66A1">
      <w:pPr>
        <w:sectPr w:rsidR="000B66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66A1" w:rsidRDefault="003210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0B66A1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66A1" w:rsidRDefault="000B66A1">
            <w:pPr>
              <w:spacing w:after="0"/>
              <w:ind w:left="135"/>
            </w:pP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1.Знания о физической культуре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2.Способы физкультурной деятельности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Самостоятельные занятия общеразвивающими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здоровьеформирующими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1.Физкультурно-оздоровительная деятельность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специальных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2.Спортивно-оздоровительная деятельность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физические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</w:tbl>
    <w:p w:rsidR="000B66A1" w:rsidRDefault="000B66A1">
      <w:pPr>
        <w:sectPr w:rsidR="000B66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66A1" w:rsidRDefault="003210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0B66A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66A1" w:rsidRDefault="000B66A1">
            <w:pPr>
              <w:spacing w:after="0"/>
              <w:ind w:left="135"/>
            </w:pP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1.Знания о физической культуре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2.Способы физкультурной деятельности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физкультурной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1.Физкультурно-оздоровительная деятельность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техникой выполнения специальных комплексов упражнений основной гимнастики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2.Спортивно-оздоровительная деятельность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Универсальные умения плавания спортивными стилями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Универсальные умения удержания гимнастических предметов (мяч, скакалка) при передаче, броске, ловле, вращении, перекатах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Универсальные умения удержания равновесий, выполнения прыжков, поворотов, танцевальных шагов индивидуально и в группах, выполнения акробатических упражнений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задания, спортивные эстафеты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демонстрации достигнутых результатов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</w:tbl>
    <w:p w:rsidR="000B66A1" w:rsidRDefault="000B66A1">
      <w:pPr>
        <w:sectPr w:rsidR="000B66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66A1" w:rsidRDefault="00321041">
      <w:pPr>
        <w:spacing w:after="0"/>
        <w:ind w:left="120"/>
      </w:pPr>
      <w:bookmarkStart w:id="17" w:name="block-51215346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B66A1" w:rsidRDefault="003210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2"/>
        <w:gridCol w:w="4242"/>
        <w:gridCol w:w="1269"/>
        <w:gridCol w:w="1841"/>
        <w:gridCol w:w="1910"/>
        <w:gridCol w:w="1347"/>
        <w:gridCol w:w="2221"/>
      </w:tblGrid>
      <w:tr w:rsidR="000B66A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B66A1" w:rsidRDefault="000B66A1">
            <w:pPr>
              <w:spacing w:after="0"/>
              <w:ind w:left="135"/>
            </w:pP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 и спорт. Классификация физических упражнений. Здоровый образ жизни. Распорядок дня и личная гигиена. Самоконтроль. Правила техники безопасности при занятиях физической культурой в зале, на улице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движения. Гимнастика. Общие принципы выполнения гимнастических упражнений. Гимнастический шаг и бег. Основные хореографические позиции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 физической культуры и спорта. Всероссийский физкультурно-спортивный комплекс «Готов к труду и обороне» (ГТО)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разделы урока. Исходные положения в физических упражнениях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подбора одежды для занятий физической культурой, спортом. Знакомство с основным спортивным оборудованием в школе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основных строевых команд. Техника выполнения строевых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Составление комплекса упражнений для утренней зарядки, физкультминуток. Дневник измерений массы и длины тела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закаливания. Техника выполнения оздоровительных упражнений и комплексов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музыкально-сценических и ролевых подвижных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выполнение игровых заданий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танцевальных движений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физических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гимнастического шага. Техника выполнения шагов: приставные шаги вперёд, в сторону на полной стопе; шаги с продвижением вперёд на носках, пятках, на полной стопе; шаги с наклоном туловища вперед, в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различных видов гимнастического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небольших прыжков в полном приседе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упражнений для формирования и развития опорно-двигательного аппарата. Характерные ошибки при выполнении упражнений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формирования и развития опорно-двигательного аппарата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формирования стопы; для увеличения эластичности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увеличения подвижности голеностопного сустава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упражнений для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выворотности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стоп; для укрепления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укрепления мышц спины;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гибкости позвоночника; для увеличения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различных видов ходьбы для развития координации. Техника выполнения различных видов бега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подскоков и прыжков через скакалку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мячом: баланс, передача, отбивы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шагов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вращения кистью руки скакалки, сложенной вчетверо. Техника вращения вдвое сложенной скакалки в лицевой, боковой, горизонтальной плоскостях. Техника вращения скакалки в боковой плоскости справа налево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специальных упражнений: повороты, прыжки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специальных упражнений: равновесия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Методика контроля величины нагрузки и дыхания при выполнении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участия в музыкально-сценических играх. Музыкально-сценические игры с элементами гимнастических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проведения ролевых подвижных игр. Ролевые подвижные 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навыков участия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в игровой деятельности и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 воспитание на уроках физической культуры: передача образа движением; соблюдение музыкального ритма; восприятие образа через музыку и движение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Игровые задания, направленные на тестирование гибкости и координационно-скоростных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гимнастическим предметом. Проектирование и проведение игр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участия в спортивных эстафетах с гимнастическими предметами. Спортивные эстафеты со скакалкой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проведение спортивных эстафет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при построении, передвижении, перестроении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на формирование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на формирование осанки; на развитие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на развитие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для укрепления мышц бедер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для укрепления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комбинаций упражнений общей разминки для подготовки к физическим нагрузкам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гимнастической разминки у опоры: наклоны туловища вперед, назад и в стороны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гимнастической разминки у опоры: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полуприседы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гимнастической разминки у опоры с отведение ноги вперед, назад, в сторону, не отрывая от носка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спортивных упражнений на выталкивание соперника, на перетягивание соперника в свою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спортивных упражнений на теснение соперника грудь в грудь руки за спиной, на теснение соперника, сидя спина к спине, ноги в упор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спортивных упражнений на овладение предметом у соперника одной рукой, двумя руками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спортивной борьбы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</w:tbl>
    <w:p w:rsidR="000B66A1" w:rsidRDefault="000B66A1">
      <w:pPr>
        <w:sectPr w:rsidR="000B66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66A1" w:rsidRDefault="003210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0"/>
        <w:gridCol w:w="4245"/>
        <w:gridCol w:w="1268"/>
        <w:gridCol w:w="1841"/>
        <w:gridCol w:w="1910"/>
        <w:gridCol w:w="1347"/>
        <w:gridCol w:w="2221"/>
      </w:tblGrid>
      <w:tr w:rsidR="000B66A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B66A1" w:rsidRDefault="000B66A1">
            <w:pPr>
              <w:spacing w:after="0"/>
              <w:ind w:left="135"/>
            </w:pP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Гармоничное физическое развитие. Знакомство с формами контрольных измерений массы и длины своего тела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и ее влияние на здоровье человека. Составление комплексов упражнений для формирования правильной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Олимпийское движение: история и современность. Структура российского спортивного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Общеразвивающие музыкально-сценические игры. Русские народные танцевальные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плавания. Правила поведения в бассейне. Элементы плавания. Характерные ошибки при освоении основных элементов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Методика наблюдений за динамикой своего физического развития. Осанка и ее влияние на физическое здоровье. Методика контроля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Краткая характеристика основных физических качеств. Различие упражнений по воздействию на развитие основных физических качеств. Отбор и составление упражнений основной гимнастики для тренировки отдельных мышц, физических качеств и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способы его формирования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модернизация ролевых игр и спортивных эстафет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проведения общеразвивающих, спортивных, туристических игр и игровых заданий,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проведения ролевых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выполнения организующих команд и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упражнений общей разминки. Практика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гимнастического шага с контролем дыхания. Техника выполнения гимнастического бега с контролем дыхания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укрепления мышц спины,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развития гибкости позвоночника, для развития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развития подвижности в тазобедренных суставах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разминки у опоры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разминки у опоры для развития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базовых упражнений на равновесие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приставных шагов и поворотов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приземления после прыжка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 комбинирование упражнений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выполнения акробатических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подводящих и акробатических упражнений: кувырок вперёд, кувырок назад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подводящих и акробатических упражнений: шпагат продольный, поперечный, колесо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подводящих и акробатических упражнений: «мост» из положения сидя, «мост» из положения стоя, подъем из положения «мост»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выполнения 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выполнения ранее изученных 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удержания скакалки; вращения сложенной вдвое скакалки в различных плоскостях; броска и ловли скакалки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высоких прыжков вперёд через скакалку с двойным махом вперёд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бросков мяча, ловли мяча, серии отбивов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комбинаций упражнений основной гимнастики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упражнениями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упражнениями партерной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упражнениями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упражнениями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акробатическими упражнениями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различных гимнастических и акробатических упражнений с танцевальными шагами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и правила взаимодействия и сотрудничества в музыкально-сценических и ролевых играх, в туристических играх и игровых заданиях, в спортивных эстафетах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применения правил безопасности при выполнении физических упражнений и различных форм двигательной активности в играх и игровых заданиях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Музыкально-сценические и ролевые 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игры и спортивные эстафеты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и правила участия в спортивных эстафетах с элементами соревновательной деятельности. Практика применения правил техники безопасности при участии в спортивных эстафетах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 элементами соревновательной деятельности без гимнастических предметов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 элементами соревновательной деятельности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организующие команды и приемы. Техника выполнения действий при строевых командах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жизненно важных навыков и умений: бросок и ловля 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определенных двигательных умений и навыков: бега на короткие дистанции (30 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перемещений с броском и ловлей 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прыжка в группировке с полуповоротом всего тела толчком с двух ног. Техника выполнения прыжка с выбросом ноги вперед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Плавание: общая характеристика. Правила безопасного поведения в бассейне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дыхания в воде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элементарных гребковых движений руками, ногами, скольжение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формирования навыков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стили плавания. Техника спортивных стилей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подготовка: плавание кролем на груди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подготовка: плавание брассом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подготовка: упражнения «Веселый дельфин», «Лягушонок»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</w:tbl>
    <w:p w:rsidR="000B66A1" w:rsidRDefault="000B66A1">
      <w:pPr>
        <w:sectPr w:rsidR="000B66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66A1" w:rsidRDefault="003210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4275"/>
        <w:gridCol w:w="1257"/>
        <w:gridCol w:w="1841"/>
        <w:gridCol w:w="1910"/>
        <w:gridCol w:w="1347"/>
        <w:gridCol w:w="2221"/>
      </w:tblGrid>
      <w:tr w:rsidR="000B66A1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B66A1" w:rsidRDefault="000B66A1">
            <w:pPr>
              <w:spacing w:after="0"/>
              <w:ind w:left="135"/>
            </w:pP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нагрузка: определение и влияние на физическое развитие. Гармоничное развитие. Методика проведения контрольных измерений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 и их назначение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дыхания в воде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согласования двигательных действий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спортивных стилей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спортивных стилей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комплексов и демонстрация техники выполнения гимнастических упражнений из общей разминки, из партерной разминки и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 в гимнастических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физических упражнений для формирования навыков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Методика моделирования комбинаций гимнастических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правил новых игр и спортивных эстафет. Самостоятельная организация игр (спортивных эстафет) и игровых заданий. Оценивание правил безопасности в процессе выполняемой игры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команды: построения, перестроения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Методика контроля правильного выполнения упражнений при увеличении нагрузки. Выполнение освоенных гимнастических упражнений с постепенным увеличением нагрузки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применения методики измерения пульса при увеличении нагрузки; техники дыхания при выполнении упражнений; методики контроля осанки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общей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гимнастическими предметами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укрепления мышц стопы, для укрепления мышц ног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развития подвижности голеностопного сустава, тазобедренного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развития подвижности плечевого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упражнений с гимнастическими предметами для развития координационно-скоростных способностей. 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танцевальных шагов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общей, партерной разминки, разминки у опоры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нормативов ГТО, тестовых заданий на гибкость и координационно-скоростные способности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Игровые задания на выполнение физических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Построения и перестроения в шеренги, повороты в строю. Перемещения с помощью танцевальных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 для перемещений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выталкиванием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теснением соперника, упираясь в грудь рукой, сидя спина к спине, ноги в упор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в перетягивания соперника в свою сторону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на устойчивость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Туристическая игры «Пройди по бревну», «Сквозь бурелом». Игровое задание: собери рюкзак в поход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специальных упражнений: прыжки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прыжков через скакалку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скорость (30 м) и подготовка к сдаче норм ГТО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комбинаций танцевальных шагов и элементов танцевальных движений. Демонстрация комбинации упражнений с использованием танцевальных шагов и элементов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общефизической подготовки на развитие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на силу, гибкость, координационно-скоростные способности по специализации вида спорта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Проектная деятельность по подготовке личного выступления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Проектная деятельность по подготовке группового упражнения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и демонстрация техники формирования навыков плавания, дыхания в воде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и демонстрация техники стилей спортивного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Методика оценки изменений показателей скорости при плавании на определенное расстояние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сдачи норм ГТО (по возрасту)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игры для тренировки координационных способностей, ловкости, точности, координации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Игровые задания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Контрольно-тестовые упражнения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группового показательного выступления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ГТО II ступени на координационно-скоростные способности: прыжок в длину с места толчком с двух ног; метание мяча в заданную плоскость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</w:tbl>
    <w:p w:rsidR="000B66A1" w:rsidRDefault="000B66A1">
      <w:pPr>
        <w:sectPr w:rsidR="000B66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66A1" w:rsidRDefault="003210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486"/>
        <w:gridCol w:w="1169"/>
        <w:gridCol w:w="1841"/>
        <w:gridCol w:w="1910"/>
        <w:gridCol w:w="1347"/>
        <w:gridCol w:w="2221"/>
      </w:tblGrid>
      <w:tr w:rsidR="000B66A1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B66A1" w:rsidRDefault="000B66A1">
            <w:pPr>
              <w:spacing w:after="0"/>
              <w:ind w:left="135"/>
            </w:pP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66A1" w:rsidRDefault="000B66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6A1" w:rsidRDefault="000B66A1"/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физической культуры, ее роли в общей культуре человека. Задачи спорта и задачи физической культуры. Важные навыки жизнедеятельности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Туристическая деятельность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команды. Строевые упражнения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безопасного поведения на уроке физической культуры. Направления физической культуры в классификации физических упражнений по признаку исторически сложившихся систем физического воспитания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физических упражнений по целевому назначению. Техника выполнения упражнений для тестирования результатов развития физических качеств и способностей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Самостоятельные занятия общеразвивающими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здоровьеформирующими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физическими упражнениями: общая разминка, партерная разминка, разминка у опоры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Самостоятельные занятия общеразвивающими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здоровьеформирующими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физическими упражнениями: игры и игровые задания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демонстрация полученных навыков и умений выполнения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определения динамики развития гибкости и координационно-скоростных способностей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новых игр и игровых заданий, способов демонстрации полученных навыков и умений выполнения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комплексов упражнений на развитие гибкости и увеличения эластичности мышц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комплексов упражнений на развитие координационно-скоростных способностей и меткости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Моделирование комплексов упражнений на развитие моторики; на увеличение подвижности суставов,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формирование стопы и осанки; на укрепление мышц тела. Моделирование игр и игровых заданий с выполнением комплексов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Туристическая деятельность: базовое снаряжение для похода, составление маршрута, ориентирование на местности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Типичные ошибки при выполнении специальных комплексов упражнений основной гимнастики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на укрепление мышц спины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на укрепление мышц ног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на укрепление мышц рук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на укрепление мышц живота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на развитие гибкости позвоночника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на развитие подвижности тазобедренных суставов; на развитие подвижности коленных и голеностопных суставов; на развитие эластичности мышц ног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с гимнастическими предметами для развития координации. Техника выполнения комплексов акробатических упражнений для развития координации. Техника выполнения комплексов упражнений с гимнастическими предметами для развития координации. Техника выполнения комплексов танцевальных шагов для развития координации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правил новых ролевых спортивных эстафет. Участие в спортивных эстафетах по ролям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Универсальные умения по самостоятельному выполнению упражнений в оздоровительных формах занятий: утренняя гимнастика, тренировочные занятия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строевого, походного шага, практика выполнения строевых команд. Демонстрация универсальных умений при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выполнении организующих упражнений для групп. Демонстрация универсальных умений при выполнении организующих упражнений для групп при выполнении спортивных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базовых упражнений гимнастики для общей разминки. Демонстрация программы с базовыми упражнениями гимнастики для общей разминки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перемещений: перекаты, повороты, прыжки, танцевальные шаги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 демонстрация программ с базовыми упражнениями для физкультминуток на воздухе и в зале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комплексов упражнений общей гимнастики по видам разминки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Типичные ошибки при выполнении спортивных и туристических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спортивных и туристических упражнений для укрепления отдельных мышечных групп. Техника выполнения туристических физических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упражнений. Игровые задания по туристической 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Жизненно важные навыки и умения на уроках физической культуры. Практика наблюдения за динамикой развития физических качеств и способностей. Проектирование индивидуальной образовательной траектории для эффективного развития физических качеств и способностей. Составление комплексов утренней гимнастики, физкультминуток по целевым задачам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перемещений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проведения спортивных ролевых игр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универсальных умений управлять эмоциями в процессе учебной и игровой 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организации и проведения туристических игр. Организация и проведение туристических игр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демонстрации личных результатов при выполнении игровых заданий. Демонстрация личных результатов при выполнении игровых заданий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синхронного выполнения физических упражнений. Выполнение упражнений под ритм и счет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взаимодействия и сотрудничества в группах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стилей плавания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удержания на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дыхания при плавании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имитационных упражнений на суше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специальных упражнений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освоения техники спортивных способов плавания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ознакомления с плотностью и сопротивлением воды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погружения в воду с головой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подныривания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открывания глаз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всплывания и лежания на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выдохов в воду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скольжения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использованием плавательных досок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использованием, гимнастических палок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удержания скакалки при передаче, броске, ловле, вращении, перекатах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удержания мяча при передаче, броске, ловле, вращении, перекатах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акробатических упражнений с гимнастическим предметом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техники выполнения равновесий, поворотов, прыжков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универсальных умений по взаимодействию в парах и группах при разучивании специальных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упражнений. Правила техники безопасности при выполнении акробатических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танцевальных шагов, выполняемых индивидуально, парами, в группах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в соревновательной деятельности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внутришкольных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этапов различных соревнований, фестивалей, конкурсов, мастер-классов, открытых уроков с использованием полученных навыков и умений, в контрольно-тестовых упражнениях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Сдача нормативов ГТО II ступени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демонстрация спортивных игр, игровых заданий и спортивных эстафет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в ритм/на счёт, на музыкальный такт упражнений, танцевальных движений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демонстрация туристических физических игр, игровых заданий. Приёмы безопасной жизнедеятельности на природе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контрольно-тестовых упражнений для определения динамики развития гибкости, координации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демонстрации показательного выступления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Показательное выступление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B66A1" w:rsidRDefault="000B66A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B66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B66A1" w:rsidRDefault="003210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6A1" w:rsidRDefault="000B66A1"/>
        </w:tc>
      </w:tr>
    </w:tbl>
    <w:p w:rsidR="000B66A1" w:rsidRDefault="000B66A1">
      <w:pPr>
        <w:sectPr w:rsidR="000B66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66A1" w:rsidRDefault="00321041">
      <w:pPr>
        <w:spacing w:after="0"/>
        <w:ind w:left="120"/>
      </w:pPr>
      <w:bookmarkStart w:id="18" w:name="block-51215347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B66A1" w:rsidRDefault="003210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B66A1" w:rsidRDefault="000B66A1">
      <w:pPr>
        <w:spacing w:after="0" w:line="480" w:lineRule="auto"/>
        <w:ind w:left="120"/>
      </w:pPr>
    </w:p>
    <w:p w:rsidR="000B66A1" w:rsidRDefault="000B66A1">
      <w:pPr>
        <w:spacing w:after="0" w:line="480" w:lineRule="auto"/>
        <w:ind w:left="120"/>
      </w:pPr>
    </w:p>
    <w:p w:rsidR="000B66A1" w:rsidRDefault="000B66A1">
      <w:pPr>
        <w:spacing w:after="0"/>
        <w:ind w:left="120"/>
      </w:pPr>
    </w:p>
    <w:p w:rsidR="000B66A1" w:rsidRDefault="003210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B66A1" w:rsidRDefault="000B66A1">
      <w:pPr>
        <w:spacing w:after="0" w:line="480" w:lineRule="auto"/>
        <w:ind w:left="120"/>
      </w:pPr>
    </w:p>
    <w:p w:rsidR="000B66A1" w:rsidRDefault="000B66A1">
      <w:pPr>
        <w:spacing w:after="0"/>
        <w:ind w:left="120"/>
      </w:pPr>
    </w:p>
    <w:p w:rsidR="000B66A1" w:rsidRDefault="00321041" w:rsidP="00C94996">
      <w:pPr>
        <w:spacing w:after="0" w:line="480" w:lineRule="auto"/>
        <w:ind w:left="120"/>
        <w:sectPr w:rsidR="000B66A1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bookmarkEnd w:id="18"/>
    <w:p w:rsidR="00B21E7F" w:rsidRDefault="00B21E7F" w:rsidP="00C94996"/>
    <w:sectPr w:rsidR="00B21E7F" w:rsidSect="00B21E7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6A1"/>
    <w:rsid w:val="0003360B"/>
    <w:rsid w:val="000B66A1"/>
    <w:rsid w:val="00321041"/>
    <w:rsid w:val="003D1729"/>
    <w:rsid w:val="008F7853"/>
    <w:rsid w:val="00A32D00"/>
    <w:rsid w:val="00AC4182"/>
    <w:rsid w:val="00AD1E74"/>
    <w:rsid w:val="00B21E7F"/>
    <w:rsid w:val="00C94996"/>
    <w:rsid w:val="00CD4569"/>
    <w:rsid w:val="00E31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C33FC"/>
  <w15:docId w15:val="{9FE5BCC4-AEAD-4788-B7BA-4AF96C8F9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79</Pages>
  <Words>15810</Words>
  <Characters>90118</Characters>
  <Application>Microsoft Office Word</Application>
  <DocSecurity>0</DocSecurity>
  <Lines>750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2025-09-16T13:09:00Z</dcterms:created>
  <dcterms:modified xsi:type="dcterms:W3CDTF">2025-09-25T05:48:00Z</dcterms:modified>
</cp:coreProperties>
</file>